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41" w:rsidRPr="007F1F41" w:rsidRDefault="007F1F41" w:rsidP="00CB0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Správa o výchovno-vzdelávacej činnosti, jej výsledkoch a podmienkach ZUŠ Heľpa</w:t>
      </w:r>
    </w:p>
    <w:p w:rsidR="007F1F41" w:rsidRPr="007F1F41" w:rsidRDefault="007F1F41" w:rsidP="00CB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1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 súlade s Vyhláškou č. 435/2020 z 18. 12.2020 s účinnosťou od 1.1.2021</w:t>
      </w:r>
      <w:r w:rsidRPr="007F1F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štruktúre a obsahu správ o výchovno-vzdelávacej činnosti, jej výsledkoch a podmienkach škôl a školských zariadení</w:t>
      </w:r>
      <w:r w:rsidR="00DD1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za školský rok 2021/2022</w:t>
      </w:r>
      <w:bookmarkStart w:id="0" w:name="_GoBack"/>
      <w:bookmarkEnd w:id="0"/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2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údaje o škole alebo o školskom zariadení 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Názov: Základná umelecká škola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Adresa: Školská 590/3, 976 68 Heľpa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Telefónne číslo: +421948070166 (riaditeľka), +421948060213 (zástupkyňa riaditeľky)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webové sídlo: www.zushelpa.sk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Adresa elektronickej </w:t>
      </w:r>
      <w:r w:rsidRPr="003F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pošty: </w:t>
      </w:r>
      <w:r w:rsidR="00F339B2" w:rsidRPr="003F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</w:t>
      </w:r>
      <w:r w:rsidR="003F4810" w:rsidRPr="003F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F4810" w:rsidRPr="003F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E0007171102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mená a priezviská vedú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cich zamestnancov a ich funkcie: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Erika Šándorová, akad.mal. – štatutár, riaditeľka ZUŠ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Mgr. Lucia Rochovská – zástupkyňa riaditeľky ZUŠ</w:t>
      </w:r>
    </w:p>
    <w:p w:rsidR="00A11467" w:rsidRPr="007F1F41" w:rsidRDefault="00A11467" w:rsidP="00A1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 1. júla 2022 </w:t>
      </w:r>
    </w:p>
    <w:p w:rsidR="00A11467" w:rsidRPr="007F1F41" w:rsidRDefault="00A1146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Riaditeľka: Mgr. Lucia Rochovská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mená, priezviská a označenie funkcie členov rady školy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7F1F41" w:rsidRDefault="007F1F41" w:rsidP="007F1F41">
      <w:pPr>
        <w:pStyle w:val="Zkladntext3"/>
        <w:shd w:val="clear" w:color="auto" w:fill="auto"/>
        <w:spacing w:before="0" w:line="413" w:lineRule="exact"/>
        <w:ind w:left="160" w:firstLine="0"/>
      </w:pPr>
      <w:r>
        <w:t>Predseda: Mgr. art. Ihor Vlakh</w:t>
      </w:r>
    </w:p>
    <w:p w:rsidR="007F1F41" w:rsidRPr="007F1F41" w:rsidRDefault="007F1F41" w:rsidP="007F1F41">
      <w:pPr>
        <w:pStyle w:val="Zkladntext3"/>
        <w:shd w:val="clear" w:color="auto" w:fill="auto"/>
        <w:spacing w:before="0" w:line="413" w:lineRule="exact"/>
        <w:ind w:left="160" w:firstLine="0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 xml:space="preserve">členovia: </w:t>
      </w:r>
    </w:p>
    <w:p w:rsidR="007F1F41" w:rsidRPr="007F1F41" w:rsidRDefault="007F1F41" w:rsidP="007F1F41">
      <w:pPr>
        <w:pStyle w:val="Zkladntext3"/>
        <w:numPr>
          <w:ilvl w:val="0"/>
          <w:numId w:val="1"/>
        </w:numPr>
        <w:shd w:val="clear" w:color="auto" w:fill="auto"/>
        <w:spacing w:before="0" w:line="413" w:lineRule="exact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 xml:space="preserve">za pedagogických zamestnancov: Mgr.art. et Mgr.art. Andrea Bošeľová </w:t>
      </w:r>
      <w:r w:rsidR="00ED2609">
        <w:rPr>
          <w:rStyle w:val="BodytextBold"/>
          <w:rFonts w:eastAsiaTheme="minorHAnsi"/>
          <w:b w:val="0"/>
        </w:rPr>
        <w:t>– t.č. materská dovolenka</w:t>
      </w:r>
      <w:r w:rsidR="00A11467">
        <w:rPr>
          <w:rStyle w:val="BodytextBold"/>
          <w:rFonts w:eastAsiaTheme="minorHAnsi"/>
          <w:b w:val="0"/>
        </w:rPr>
        <w:t xml:space="preserve"> - </w:t>
      </w:r>
      <w:r w:rsidR="003F4810">
        <w:rPr>
          <w:rStyle w:val="BodytextBold"/>
          <w:rFonts w:eastAsiaTheme="minorHAnsi"/>
          <w:b w:val="0"/>
        </w:rPr>
        <w:t>od 06/</w:t>
      </w:r>
      <w:r w:rsidR="00A11467">
        <w:rPr>
          <w:rStyle w:val="BodytextBold"/>
          <w:rFonts w:eastAsiaTheme="minorHAnsi"/>
          <w:b w:val="0"/>
        </w:rPr>
        <w:t>2022 vzdaním sa členstva ju nahradila Mgr. Art. Natália Lema</w:t>
      </w:r>
    </w:p>
    <w:p w:rsidR="007F1F41" w:rsidRPr="007F1F41" w:rsidRDefault="007F1F41" w:rsidP="007F1F41">
      <w:pPr>
        <w:pStyle w:val="Zkladntext3"/>
        <w:numPr>
          <w:ilvl w:val="0"/>
          <w:numId w:val="1"/>
        </w:numPr>
        <w:shd w:val="clear" w:color="auto" w:fill="auto"/>
        <w:spacing w:before="0" w:line="413" w:lineRule="exact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>za rodičov: Martin Černák, Katarína Nosková, Mgr. Janka Kutliaková</w:t>
      </w:r>
    </w:p>
    <w:p w:rsidR="007F1F41" w:rsidRPr="007F1F41" w:rsidRDefault="007F1F41" w:rsidP="007F1F41">
      <w:pPr>
        <w:pStyle w:val="Zkladntext3"/>
        <w:numPr>
          <w:ilvl w:val="0"/>
          <w:numId w:val="1"/>
        </w:numPr>
        <w:shd w:val="clear" w:color="auto" w:fill="auto"/>
        <w:spacing w:before="0" w:line="413" w:lineRule="exact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>za zriaďovateľa: Miroslav Lilko, Milan Málik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údaje o zriaďovateľovi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Názov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Obec Heľpa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Sídlo</w:t>
      </w:r>
      <w:r w:rsidR="0029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: Farská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588/2, 976 68 Heľpa 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telefónne číslo: 048/6186150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adresa elektronickej pošty:</w:t>
      </w:r>
      <w:r w:rsid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informáciu o činnosti rady školy alebo rady školského zariadenia a o činnosti poradných orgánov riaditeľa školy, ak sú zriadené, najmä počet a dátumy zasadnutí a prijaté uznesenia,</w:t>
      </w:r>
    </w:p>
    <w:p w:rsidR="00ED2609" w:rsidRDefault="00ED2609" w:rsidP="003F33C2">
      <w:pPr>
        <w:pStyle w:val="Bodytext110"/>
        <w:shd w:val="clear" w:color="auto" w:fill="auto"/>
        <w:spacing w:before="0" w:after="218" w:line="230" w:lineRule="exact"/>
        <w:rPr>
          <w:b/>
        </w:rPr>
      </w:pPr>
    </w:p>
    <w:p w:rsidR="003F33C2" w:rsidRPr="00C97528" w:rsidRDefault="003F33C2" w:rsidP="003F33C2">
      <w:pPr>
        <w:pStyle w:val="Bodytext110"/>
        <w:shd w:val="clear" w:color="auto" w:fill="auto"/>
        <w:spacing w:before="0" w:after="218" w:line="230" w:lineRule="exact"/>
        <w:rPr>
          <w:b/>
        </w:rPr>
      </w:pPr>
      <w:r w:rsidRPr="00C97528">
        <w:rPr>
          <w:b/>
        </w:rPr>
        <w:t>Poradné orgány školy</w:t>
      </w:r>
    </w:p>
    <w:p w:rsidR="003F33C2" w:rsidRDefault="003F33C2" w:rsidP="003F33C2">
      <w:pPr>
        <w:pStyle w:val="Zkladntext3"/>
        <w:shd w:val="clear" w:color="auto" w:fill="auto"/>
        <w:tabs>
          <w:tab w:val="left" w:pos="375"/>
        </w:tabs>
        <w:spacing w:before="0"/>
        <w:ind w:left="20" w:firstLine="0"/>
        <w:jc w:val="both"/>
      </w:pPr>
      <w:r>
        <w:t>Vedúca hudobného odboru - Mgr. art. Natália Lema</w:t>
      </w:r>
    </w:p>
    <w:p w:rsidR="003F33C2" w:rsidRDefault="003F33C2" w:rsidP="003F33C2">
      <w:pPr>
        <w:pStyle w:val="Zkladntext3"/>
        <w:shd w:val="clear" w:color="auto" w:fill="auto"/>
        <w:tabs>
          <w:tab w:val="left" w:pos="375"/>
        </w:tabs>
        <w:spacing w:before="0" w:after="120"/>
        <w:ind w:right="60" w:firstLine="0"/>
      </w:pPr>
      <w:r>
        <w:t>Vedúca výtvarného a literárno-dramatického odboru - Mgr. art. Zuzana Šajgalíková Tirindová</w:t>
      </w:r>
    </w:p>
    <w:p w:rsidR="003F33C2" w:rsidRDefault="003F33C2" w:rsidP="003F33C2">
      <w:pPr>
        <w:pStyle w:val="Zkladntext3"/>
        <w:shd w:val="clear" w:color="auto" w:fill="auto"/>
        <w:spacing w:before="0"/>
        <w:ind w:left="20" w:firstLine="0"/>
        <w:jc w:val="both"/>
      </w:pPr>
      <w:r>
        <w:t>Umelecká rada</w:t>
      </w:r>
    </w:p>
    <w:p w:rsidR="003F33C2" w:rsidRDefault="003F33C2" w:rsidP="003F33C2">
      <w:pPr>
        <w:pStyle w:val="Zkladntext3"/>
        <w:shd w:val="clear" w:color="auto" w:fill="auto"/>
        <w:spacing w:before="0"/>
        <w:ind w:left="20" w:firstLine="0"/>
        <w:jc w:val="both"/>
      </w:pPr>
      <w:r>
        <w:t>Predseda: Mgr. Lucia Rochovská</w:t>
      </w:r>
    </w:p>
    <w:p w:rsidR="003F33C2" w:rsidRDefault="003F33C2" w:rsidP="003F33C2">
      <w:pPr>
        <w:pStyle w:val="Zkladntext3"/>
        <w:shd w:val="clear" w:color="auto" w:fill="auto"/>
        <w:spacing w:before="0" w:after="1146"/>
        <w:ind w:left="20" w:right="60" w:firstLine="0"/>
        <w:jc w:val="both"/>
      </w:pPr>
      <w:r>
        <w:t xml:space="preserve">Členovia: Erika Šándorová, akad. mal., Mgr. art. Natália Lema, Mgr. art. Zuzana Šajgalíková Tirindová, Mgr. art. </w:t>
      </w:r>
      <w:r w:rsidR="00C6150C">
        <w:t xml:space="preserve">et Mgr.art. </w:t>
      </w:r>
      <w:r>
        <w:t xml:space="preserve">Andrea </w:t>
      </w:r>
      <w:r w:rsidR="00C6150C">
        <w:t>Bošeľová</w:t>
      </w:r>
      <w:r>
        <w:t>, Lesya Vlachová</w:t>
      </w:r>
    </w:p>
    <w:p w:rsidR="003F33C2" w:rsidRDefault="003F33C2" w:rsidP="005D3535">
      <w:pPr>
        <w:pStyle w:val="Zkladntext3"/>
        <w:shd w:val="clear" w:color="auto" w:fill="auto"/>
        <w:spacing w:before="0" w:line="413" w:lineRule="exact"/>
        <w:ind w:firstLine="0"/>
        <w:rPr>
          <w:rStyle w:val="BodytextBold"/>
          <w:rFonts w:eastAsiaTheme="minorHAnsi"/>
        </w:rPr>
      </w:pPr>
      <w:r>
        <w:rPr>
          <w:rStyle w:val="BodytextBold"/>
          <w:rFonts w:eastAsiaTheme="minorHAnsi"/>
        </w:rPr>
        <w:t xml:space="preserve">Rada rodičov Občianskeho združenia Horehrončok </w:t>
      </w:r>
    </w:p>
    <w:p w:rsidR="003F33C2" w:rsidRDefault="003F33C2" w:rsidP="003F33C2">
      <w:pPr>
        <w:pStyle w:val="Zkladntext3"/>
        <w:shd w:val="clear" w:color="auto" w:fill="auto"/>
        <w:spacing w:before="0" w:line="413" w:lineRule="exact"/>
        <w:ind w:left="160" w:firstLine="0"/>
      </w:pPr>
      <w:r>
        <w:t xml:space="preserve">Predseda: Stanislava Skladaná </w:t>
      </w:r>
    </w:p>
    <w:p w:rsidR="003F33C2" w:rsidRDefault="003F33C2" w:rsidP="003F33C2">
      <w:pPr>
        <w:pStyle w:val="Zkladntext3"/>
        <w:shd w:val="clear" w:color="auto" w:fill="auto"/>
        <w:spacing w:before="0" w:line="413" w:lineRule="exact"/>
        <w:ind w:left="160" w:firstLine="0"/>
      </w:pPr>
      <w:r>
        <w:t xml:space="preserve">Podpredseda: Mgr. Miroslava Tkáčiková </w:t>
      </w:r>
    </w:p>
    <w:p w:rsidR="003F33C2" w:rsidRDefault="003F33C2" w:rsidP="003F33C2">
      <w:pPr>
        <w:pStyle w:val="Zkladntext3"/>
        <w:shd w:val="clear" w:color="auto" w:fill="auto"/>
        <w:spacing w:before="0" w:line="413" w:lineRule="exact"/>
        <w:ind w:left="160" w:firstLine="0"/>
      </w:pPr>
      <w:r>
        <w:t>Členovia: Jozef Martinec, Anna Pribylinová, Iveta Martincová</w:t>
      </w:r>
    </w:p>
    <w:p w:rsidR="007F1F41" w:rsidRP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1</w:t>
      </w:r>
      <w:r w:rsidR="007F1F41"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detí, žiakov alebo poslucháčov: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2"/>
        <w:gridCol w:w="1804"/>
      </w:tblGrid>
      <w:tr w:rsidR="003A4389" w:rsidRPr="008418EF" w:rsidTr="00890F47">
        <w:tc>
          <w:tcPr>
            <w:tcW w:w="1813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Šk. rok 2020/2021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A4389" w:rsidRPr="008418EF" w:rsidTr="008947CB">
        <w:tc>
          <w:tcPr>
            <w:tcW w:w="1813" w:type="dxa"/>
            <w:shd w:val="clear" w:color="auto" w:fill="9CC2E5" w:themeFill="accent1" w:themeFillTint="99"/>
          </w:tcPr>
          <w:p w:rsidR="003A4389" w:rsidRPr="003A4389" w:rsidRDefault="00ED260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žiakov k 15.9.2021</w:t>
            </w:r>
          </w:p>
        </w:tc>
        <w:tc>
          <w:tcPr>
            <w:tcW w:w="1811" w:type="dxa"/>
            <w:shd w:val="clear" w:color="auto" w:fill="auto"/>
          </w:tcPr>
          <w:p w:rsidR="003A4389" w:rsidRPr="008947CB" w:rsidRDefault="008947CB" w:rsidP="00CA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2" w:type="dxa"/>
            <w:shd w:val="clear" w:color="auto" w:fill="auto"/>
          </w:tcPr>
          <w:p w:rsidR="003A4389" w:rsidRPr="008947CB" w:rsidRDefault="008947CB" w:rsidP="00CA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4" w:type="dxa"/>
            <w:shd w:val="clear" w:color="auto" w:fill="auto"/>
          </w:tcPr>
          <w:p w:rsidR="003A4389" w:rsidRPr="008947CB" w:rsidRDefault="008947CB" w:rsidP="00CA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3A4389" w:rsidRDefault="003A4389" w:rsidP="003A4389">
      <w:pPr>
        <w:pStyle w:val="Hlavika"/>
        <w:spacing w:line="276" w:lineRule="auto"/>
      </w:pPr>
    </w:p>
    <w:p w:rsid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2)</w:t>
      </w: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počet absolventov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14"/>
        <w:gridCol w:w="1319"/>
        <w:gridCol w:w="1619"/>
        <w:gridCol w:w="1461"/>
        <w:gridCol w:w="1412"/>
      </w:tblGrid>
      <w:tr w:rsidR="005D3535" w:rsidRPr="008418EF" w:rsidTr="005D3535">
        <w:tc>
          <w:tcPr>
            <w:tcW w:w="1637" w:type="dxa"/>
            <w:shd w:val="clear" w:color="auto" w:fill="9CC2E5" w:themeFill="accent1" w:themeFillTint="99"/>
          </w:tcPr>
          <w:p w:rsidR="005D3535" w:rsidRPr="003A4389" w:rsidRDefault="00ED2609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Šk. rok 2021/2022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4.2.1.</w:t>
            </w:r>
          </w:p>
        </w:tc>
        <w:tc>
          <w:tcPr>
            <w:tcW w:w="1319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4.II.</w:t>
            </w:r>
          </w:p>
        </w:tc>
        <w:tc>
          <w:tcPr>
            <w:tcW w:w="1619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5.2.1.</w:t>
            </w:r>
          </w:p>
        </w:tc>
        <w:tc>
          <w:tcPr>
            <w:tcW w:w="1461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 4.II.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5D3535" w:rsidRPr="008418EF" w:rsidTr="005D3535">
        <w:tc>
          <w:tcPr>
            <w:tcW w:w="1637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</w:tc>
        <w:tc>
          <w:tcPr>
            <w:tcW w:w="1614" w:type="dxa"/>
            <w:shd w:val="clear" w:color="auto" w:fill="auto"/>
          </w:tcPr>
          <w:p w:rsidR="005D3535" w:rsidRPr="003A4389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5D3535" w:rsidRPr="003A4389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5D3535" w:rsidRPr="003A4389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5D3535" w:rsidRPr="003A4389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D3535" w:rsidRPr="003A4389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947" w:rsidRPr="008418EF" w:rsidTr="008C51B6">
        <w:tc>
          <w:tcPr>
            <w:tcW w:w="1637" w:type="dxa"/>
            <w:shd w:val="clear" w:color="auto" w:fill="9CC2E5" w:themeFill="accent1" w:themeFillTint="99"/>
          </w:tcPr>
          <w:p w:rsidR="00ED0947" w:rsidRPr="00ED0947" w:rsidRDefault="00ED0947" w:rsidP="001217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947">
              <w:rPr>
                <w:rFonts w:ascii="Times New Roman" w:hAnsi="Times New Roman" w:cs="Times New Roman"/>
                <w:b/>
                <w:sz w:val="16"/>
                <w:szCs w:val="16"/>
              </w:rPr>
              <w:t>Počet ž., ktorí pokračujú na II.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D0947">
              <w:rPr>
                <w:rFonts w:ascii="Times New Roman" w:hAnsi="Times New Roman" w:cs="Times New Roman"/>
                <w:b/>
                <w:sz w:val="16"/>
                <w:szCs w:val="16"/>
              </w:rPr>
              <w:t>stupni</w:t>
            </w:r>
          </w:p>
        </w:tc>
        <w:tc>
          <w:tcPr>
            <w:tcW w:w="1614" w:type="dxa"/>
            <w:shd w:val="clear" w:color="auto" w:fill="auto"/>
          </w:tcPr>
          <w:p w:rsidR="00ED0947" w:rsidRDefault="00A11467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ED0947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ED0947" w:rsidRDefault="00A11467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ED0947" w:rsidRDefault="00ED2609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ED0947" w:rsidRDefault="00A11467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3535" w:rsidRP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D0947" w:rsidRDefault="00ED094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307D5" w:rsidRDefault="007307D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307D5" w:rsidRDefault="007307D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 3) počet novoprijatých žiakov </w:t>
      </w:r>
      <w:r w:rsidR="002D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 30.6.2022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615"/>
        <w:gridCol w:w="2409"/>
        <w:gridCol w:w="993"/>
        <w:gridCol w:w="992"/>
        <w:gridCol w:w="992"/>
      </w:tblGrid>
      <w:tr w:rsidR="007307D5" w:rsidRPr="008418EF" w:rsidTr="007307D5">
        <w:tc>
          <w:tcPr>
            <w:tcW w:w="1208" w:type="dxa"/>
            <w:shd w:val="clear" w:color="auto" w:fill="9CC2E5" w:themeFill="accent1" w:themeFillTint="99"/>
          </w:tcPr>
          <w:p w:rsidR="007307D5" w:rsidRPr="003A4389" w:rsidRDefault="007307D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Šk. rok 2022/2023</w:t>
            </w:r>
          </w:p>
        </w:tc>
        <w:tc>
          <w:tcPr>
            <w:tcW w:w="2615" w:type="dxa"/>
            <w:shd w:val="clear" w:color="auto" w:fill="9CC2E5" w:themeFill="accent1" w:themeFillTint="99"/>
          </w:tcPr>
          <w:p w:rsidR="007307D5" w:rsidRPr="003A4389" w:rsidRDefault="007307D5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7307D5" w:rsidRPr="003A4389" w:rsidRDefault="007307D5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7307D5" w:rsidRPr="007307D5" w:rsidRDefault="007307D5" w:rsidP="00A8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7D5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7307D5" w:rsidRPr="007307D5" w:rsidRDefault="007307D5" w:rsidP="00A8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7D5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7307D5" w:rsidRPr="007307D5" w:rsidRDefault="007307D5" w:rsidP="00A8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7D5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</w:p>
        </w:tc>
      </w:tr>
      <w:tr w:rsidR="007307D5" w:rsidRPr="008418EF" w:rsidTr="007307D5">
        <w:tc>
          <w:tcPr>
            <w:tcW w:w="1208" w:type="dxa"/>
            <w:shd w:val="clear" w:color="auto" w:fill="9CC2E5" w:themeFill="accent1" w:themeFillTint="99"/>
          </w:tcPr>
          <w:p w:rsidR="007307D5" w:rsidRPr="005D3535" w:rsidRDefault="007307D5" w:rsidP="0073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prijatých </w:t>
            </w:r>
            <w:r w:rsidRPr="005D3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žiakov </w:t>
            </w:r>
          </w:p>
        </w:tc>
        <w:tc>
          <w:tcPr>
            <w:tcW w:w="2615" w:type="dxa"/>
            <w:shd w:val="clear" w:color="auto" w:fill="auto"/>
          </w:tcPr>
          <w:tbl>
            <w:tblPr>
              <w:tblStyle w:val="Mriekatabuky"/>
              <w:tblW w:w="2502" w:type="dxa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850"/>
              <w:gridCol w:w="851"/>
            </w:tblGrid>
            <w:tr w:rsidR="007307D5" w:rsidTr="007307D5">
              <w:trPr>
                <w:trHeight w:val="624"/>
              </w:trPr>
              <w:tc>
                <w:tcPr>
                  <w:tcW w:w="801" w:type="dxa"/>
                </w:tcPr>
                <w:p w:rsidR="007307D5" w:rsidRP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Heľpa</w:t>
                  </w:r>
                </w:p>
              </w:tc>
              <w:tc>
                <w:tcPr>
                  <w:tcW w:w="850" w:type="dxa"/>
                </w:tcPr>
                <w:p w:rsidR="007307D5" w:rsidRP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 Bacúch</w:t>
                  </w:r>
                </w:p>
              </w:tc>
              <w:tc>
                <w:tcPr>
                  <w:tcW w:w="851" w:type="dxa"/>
                </w:tcPr>
                <w:p w:rsidR="007307D5" w:rsidRP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 Telgárt</w:t>
                  </w:r>
                </w:p>
              </w:tc>
            </w:tr>
            <w:tr w:rsidR="007307D5" w:rsidTr="007307D5">
              <w:trPr>
                <w:trHeight w:val="715"/>
              </w:trPr>
              <w:tc>
                <w:tcPr>
                  <w:tcW w:w="801" w:type="dxa"/>
                </w:tcPr>
                <w:p w:rsidR="007307D5" w:rsidRDefault="007307D5" w:rsidP="007307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307D5" w:rsidRPr="003A4389" w:rsidRDefault="007307D5" w:rsidP="007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tbl>
            <w:tblPr>
              <w:tblStyle w:val="Mriekatabuky"/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850"/>
            </w:tblGrid>
            <w:tr w:rsidR="007307D5" w:rsidTr="007307D5">
              <w:trPr>
                <w:trHeight w:val="625"/>
              </w:trPr>
              <w:tc>
                <w:tcPr>
                  <w:tcW w:w="737" w:type="dxa"/>
                </w:tcPr>
                <w:p w:rsidR="007307D5" w:rsidRP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Heľpa</w:t>
                  </w:r>
                </w:p>
              </w:tc>
              <w:tc>
                <w:tcPr>
                  <w:tcW w:w="709" w:type="dxa"/>
                </w:tcPr>
                <w:p w:rsidR="007307D5" w:rsidRP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 Bacúch</w:t>
                  </w:r>
                </w:p>
              </w:tc>
              <w:tc>
                <w:tcPr>
                  <w:tcW w:w="850" w:type="dxa"/>
                </w:tcPr>
                <w:p w:rsidR="007307D5" w:rsidRP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 Telgárt</w:t>
                  </w:r>
                </w:p>
              </w:tc>
            </w:tr>
            <w:tr w:rsidR="007307D5" w:rsidTr="007307D5">
              <w:trPr>
                <w:trHeight w:val="619"/>
              </w:trPr>
              <w:tc>
                <w:tcPr>
                  <w:tcW w:w="737" w:type="dxa"/>
                </w:tcPr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7D5" w:rsidRDefault="007307D5" w:rsidP="00730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307D5" w:rsidRPr="003A4389" w:rsidRDefault="007307D5" w:rsidP="007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07D5" w:rsidRDefault="007307D5" w:rsidP="0073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5">
              <w:rPr>
                <w:rFonts w:ascii="Times New Roman" w:hAnsi="Times New Roman" w:cs="Times New Roman"/>
                <w:b/>
                <w:sz w:val="24"/>
                <w:szCs w:val="24"/>
              </w:rPr>
              <w:t>Heľpa</w:t>
            </w:r>
          </w:p>
          <w:p w:rsidR="007307D5" w:rsidRDefault="007307D5" w:rsidP="0073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7D5" w:rsidRPr="007307D5" w:rsidRDefault="00D406B9" w:rsidP="0073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07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07D5" w:rsidRDefault="007307D5" w:rsidP="0073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5">
              <w:rPr>
                <w:rFonts w:ascii="Times New Roman" w:hAnsi="Times New Roman" w:cs="Times New Roman"/>
                <w:b/>
                <w:sz w:val="24"/>
                <w:szCs w:val="24"/>
              </w:rPr>
              <w:t>EP Bacúch</w:t>
            </w:r>
          </w:p>
          <w:p w:rsidR="007307D5" w:rsidRPr="007307D5" w:rsidRDefault="007307D5" w:rsidP="0073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307D5" w:rsidRDefault="007307D5" w:rsidP="007307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</w:p>
          <w:p w:rsidR="007307D5" w:rsidRDefault="007307D5" w:rsidP="007307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Telgárt</w:t>
            </w:r>
          </w:p>
          <w:p w:rsidR="007307D5" w:rsidRPr="007307D5" w:rsidRDefault="007307D5" w:rsidP="007307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D2609" w:rsidRDefault="00ED2609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87127" w:rsidRDefault="00A8712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4) počet žiakov prijatých na umelecky zamerané stredné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2"/>
        <w:gridCol w:w="1804"/>
      </w:tblGrid>
      <w:tr w:rsidR="00A87127" w:rsidRPr="008418EF" w:rsidTr="002A054A">
        <w:tc>
          <w:tcPr>
            <w:tcW w:w="1813" w:type="dxa"/>
            <w:shd w:val="clear" w:color="auto" w:fill="9CC2E5" w:themeFill="accent1" w:themeFillTint="99"/>
          </w:tcPr>
          <w:p w:rsidR="00A87127" w:rsidRPr="003A4389" w:rsidRDefault="00A87127" w:rsidP="002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Šk. rok 2020</w:t>
            </w: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A87127" w:rsidRPr="008418EF" w:rsidTr="002A054A">
        <w:tc>
          <w:tcPr>
            <w:tcW w:w="1813" w:type="dxa"/>
            <w:shd w:val="clear" w:color="auto" w:fill="9CC2E5" w:themeFill="accent1" w:themeFillTint="99"/>
          </w:tcPr>
          <w:p w:rsidR="00A87127" w:rsidRPr="00A87127" w:rsidRDefault="00A87127" w:rsidP="00A8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žiakov </w:t>
            </w:r>
          </w:p>
        </w:tc>
        <w:tc>
          <w:tcPr>
            <w:tcW w:w="1811" w:type="dxa"/>
            <w:shd w:val="clear" w:color="auto" w:fill="auto"/>
          </w:tcPr>
          <w:p w:rsidR="00A87127" w:rsidRPr="003A4389" w:rsidRDefault="00772887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A87127" w:rsidRPr="003A4389" w:rsidRDefault="002D390B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A87127" w:rsidRPr="003A4389" w:rsidRDefault="002D390B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127" w:rsidRDefault="00A8712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počet pedagogických zamestnanco</w:t>
      </w:r>
      <w:r w:rsidR="003A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a ďalších zamestnancov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2034"/>
        <w:gridCol w:w="1643"/>
        <w:gridCol w:w="1926"/>
        <w:gridCol w:w="1604"/>
        <w:gridCol w:w="1835"/>
      </w:tblGrid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Pedagógovia podľa dosiahnutého vzdelania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6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00057">
              <w:rPr>
                <w:b/>
              </w:rPr>
              <w:t> 1. atestáciou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s 2.atestáciou</w:t>
            </w:r>
          </w:p>
        </w:tc>
        <w:tc>
          <w:tcPr>
            <w:tcW w:w="1835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celkom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Vyššie odborné vzdelanie</w:t>
            </w:r>
          </w:p>
        </w:tc>
        <w:tc>
          <w:tcPr>
            <w:tcW w:w="1643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VŠ 1. stupňa</w:t>
            </w: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A4389" w:rsidRDefault="00ED260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3A4389" w:rsidRDefault="00ED260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VŠ 2.stupňa</w:t>
            </w: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A4389" w:rsidRDefault="00ED260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6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8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Nepedagogickí zamestnanci</w:t>
            </w:r>
          </w:p>
        </w:tc>
        <w:tc>
          <w:tcPr>
            <w:tcW w:w="1643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Zamestnancov</w:t>
            </w:r>
            <w:r w:rsidRPr="00600057">
              <w:rPr>
                <w:b/>
              </w:rPr>
              <w:t xml:space="preserve"> spolu</w:t>
            </w: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A4389" w:rsidRPr="00A87127" w:rsidRDefault="0048305D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10</w:t>
            </w:r>
          </w:p>
        </w:tc>
        <w:tc>
          <w:tcPr>
            <w:tcW w:w="1926" w:type="dxa"/>
          </w:tcPr>
          <w:p w:rsidR="003A4389" w:rsidRPr="00A8712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87127">
              <w:t>2</w:t>
            </w:r>
          </w:p>
        </w:tc>
        <w:tc>
          <w:tcPr>
            <w:tcW w:w="1604" w:type="dxa"/>
          </w:tcPr>
          <w:p w:rsidR="003A4389" w:rsidRPr="00A8712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87127">
              <w:t>1</w:t>
            </w:r>
          </w:p>
        </w:tc>
        <w:tc>
          <w:tcPr>
            <w:tcW w:w="1835" w:type="dxa"/>
          </w:tcPr>
          <w:p w:rsidR="003A4389" w:rsidRPr="00600057" w:rsidRDefault="00ED260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A4389" w:rsidRPr="007F1F41" w:rsidRDefault="003A4389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údaje o plnení kvalifikačného predpok</w:t>
      </w:r>
      <w:r w:rsidR="003A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ladu pedagogických zamestnancov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57"/>
        <w:gridCol w:w="2097"/>
        <w:gridCol w:w="1804"/>
      </w:tblGrid>
      <w:tr w:rsidR="00300F3A" w:rsidRPr="008418EF" w:rsidTr="00890F47">
        <w:tc>
          <w:tcPr>
            <w:tcW w:w="1813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kvalifikovaných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nekvalifikovaných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00F3A" w:rsidRPr="008418EF" w:rsidTr="00890F47">
        <w:tc>
          <w:tcPr>
            <w:tcW w:w="1813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učiteľov</w:t>
            </w:r>
          </w:p>
        </w:tc>
        <w:tc>
          <w:tcPr>
            <w:tcW w:w="1811" w:type="dxa"/>
            <w:shd w:val="clear" w:color="auto" w:fill="auto"/>
          </w:tcPr>
          <w:p w:rsidR="00300F3A" w:rsidRPr="003A4389" w:rsidRDefault="0048305D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shd w:val="clear" w:color="auto" w:fill="auto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300F3A" w:rsidRPr="003A4389" w:rsidRDefault="0048305D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0F3A" w:rsidRPr="008418EF" w:rsidTr="00890F47">
        <w:tc>
          <w:tcPr>
            <w:tcW w:w="1813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811" w:type="dxa"/>
            <w:shd w:val="clear" w:color="auto" w:fill="auto"/>
          </w:tcPr>
          <w:p w:rsidR="00300F3A" w:rsidRPr="003A4389" w:rsidRDefault="0048305D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shd w:val="clear" w:color="auto" w:fill="auto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300F3A" w:rsidRPr="00A87127" w:rsidRDefault="0048305D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3A4389" w:rsidRPr="007F1F41" w:rsidRDefault="003A4389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41CDD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g)</w:t>
      </w:r>
      <w:r w:rsidR="00741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aktivitách a prezentácii školy alebo ško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lského zariadenia na verejnosti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687"/>
        <w:gridCol w:w="914"/>
        <w:gridCol w:w="1180"/>
        <w:gridCol w:w="1194"/>
        <w:gridCol w:w="1760"/>
      </w:tblGrid>
      <w:tr w:rsidR="00ED2609" w:rsidRPr="00154FF7" w:rsidTr="00470AC0">
        <w:trPr>
          <w:trHeight w:val="53"/>
        </w:trPr>
        <w:tc>
          <w:tcPr>
            <w:tcW w:w="1907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Názov súťaže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1687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  <w:tc>
          <w:tcPr>
            <w:tcW w:w="914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Zlaté pásmo/ 1. miesto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Strieborné pásmo/ 2. miesto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100" w:right="20"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Bronzové pásmo/ 3. miesto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100" w:right="40" w:firstLine="0"/>
              <w:jc w:val="both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Čestné uznanie/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left="100" w:right="40" w:firstLine="0"/>
              <w:jc w:val="both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iné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2609" w:rsidRPr="00154FF7" w:rsidTr="00470AC0">
        <w:trPr>
          <w:trHeight w:val="31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Lidice 2021</w:t>
            </w:r>
          </w:p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561BBC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</w:tr>
      <w:tr w:rsidR="00ED2609" w:rsidRPr="00154FF7" w:rsidTr="00470AC0">
        <w:trPr>
          <w:trHeight w:val="31"/>
        </w:trPr>
        <w:tc>
          <w:tcPr>
            <w:tcW w:w="1907" w:type="dxa"/>
            <w:shd w:val="clear" w:color="auto" w:fill="9CC2E5" w:themeFill="accent1" w:themeFillTint="99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Vianočná pohľadnica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Dolný Kubín</w:t>
            </w:r>
          </w:p>
        </w:tc>
        <w:tc>
          <w:tcPr>
            <w:tcW w:w="1687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561BBC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Vystavené práce našich žiakov</w:t>
            </w:r>
          </w:p>
        </w:tc>
      </w:tr>
      <w:tr w:rsidR="00ED2609" w:rsidRPr="00154FF7" w:rsidTr="00470AC0">
        <w:trPr>
          <w:trHeight w:val="20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Mladá veľkonočná písanka</w:t>
            </w:r>
          </w:p>
        </w:tc>
        <w:tc>
          <w:tcPr>
            <w:tcW w:w="1687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8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6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Ďakovný list</w:t>
            </w: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Horehronie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8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76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9x</w:t>
            </w: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Petrohrad očami detí Lučenec</w:t>
            </w:r>
          </w:p>
        </w:tc>
        <w:tc>
          <w:tcPr>
            <w:tcW w:w="1687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6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Umenie zblízka</w:t>
            </w:r>
          </w:p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Galéria mesta BA</w:t>
            </w:r>
          </w:p>
        </w:tc>
        <w:tc>
          <w:tcPr>
            <w:tcW w:w="1687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prác žiakov</w:t>
            </w:r>
          </w:p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Uverejnených v katalógu</w:t>
            </w: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dedina ako ju vidím ja...2021</w:t>
            </w:r>
          </w:p>
        </w:tc>
        <w:tc>
          <w:tcPr>
            <w:tcW w:w="1687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80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D2609" w:rsidRPr="000C190E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C190E">
              <w:rPr>
                <w:sz w:val="18"/>
                <w:szCs w:val="18"/>
              </w:rPr>
              <w:t>Mimoriadne ocenenie starostky obce Miklušovce, Pochvalné uznanie poroty</w:t>
            </w: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Modrý svet očami umenia</w:t>
            </w:r>
          </w:p>
        </w:tc>
        <w:tc>
          <w:tcPr>
            <w:tcW w:w="1687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D2609" w:rsidRPr="000C190E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poroty</w:t>
            </w: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PUPA</w:t>
            </w:r>
          </w:p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D2609" w:rsidRPr="00154FF7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ED2609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Čestné uznanie</w:t>
            </w:r>
          </w:p>
        </w:tc>
      </w:tr>
      <w:tr w:rsidR="00ED2609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2967CB">
              <w:rPr>
                <w:sz w:val="20"/>
                <w:szCs w:val="20"/>
              </w:rPr>
              <w:t>Vianočná pohľadnica MVVaŠ</w:t>
            </w:r>
          </w:p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D2609" w:rsidRPr="002967CB" w:rsidRDefault="00ED2609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2967CB">
              <w:rPr>
                <w:sz w:val="20"/>
                <w:szCs w:val="20"/>
              </w:rPr>
              <w:t>Poďakovanie ministra a 39 darčekov a listov</w:t>
            </w: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Môj život v EU Lučenec</w:t>
            </w:r>
          </w:p>
        </w:tc>
        <w:tc>
          <w:tcPr>
            <w:tcW w:w="1687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Dúha – Stará Ľubovňa</w:t>
            </w:r>
          </w:p>
        </w:tc>
        <w:tc>
          <w:tcPr>
            <w:tcW w:w="1687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Ševt – návrh na žiacku knižku</w:t>
            </w:r>
          </w:p>
        </w:tc>
        <w:tc>
          <w:tcPr>
            <w:tcW w:w="1687" w:type="dxa"/>
          </w:tcPr>
          <w:p w:rsidR="002D390B" w:rsidRPr="002967CB" w:rsidRDefault="002D390B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miesto </w:t>
            </w:r>
          </w:p>
        </w:tc>
        <w:tc>
          <w:tcPr>
            <w:tcW w:w="914" w:type="dxa"/>
          </w:tcPr>
          <w:p w:rsidR="002D390B" w:rsidRPr="002967CB" w:rsidRDefault="002D390B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90B" w:rsidRPr="002967CB" w:rsidRDefault="002D390B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D390B" w:rsidRPr="002967CB" w:rsidRDefault="002D390B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2D390B" w:rsidRDefault="002D390B" w:rsidP="00ED2609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Brezno – Môj obľúbený učiteľ</w:t>
            </w:r>
          </w:p>
        </w:tc>
        <w:tc>
          <w:tcPr>
            <w:tcW w:w="1687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D390B" w:rsidRPr="002967CB" w:rsidRDefault="00675F5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180" w:type="dxa"/>
          </w:tcPr>
          <w:p w:rsidR="002D390B" w:rsidRPr="002967CB" w:rsidRDefault="00675F5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19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Horehronské múzeum – výstava kraslíc</w:t>
            </w:r>
          </w:p>
        </w:tc>
        <w:tc>
          <w:tcPr>
            <w:tcW w:w="1687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</w:tc>
        <w:tc>
          <w:tcPr>
            <w:tcW w:w="1180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194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</w:t>
            </w:r>
          </w:p>
        </w:tc>
        <w:tc>
          <w:tcPr>
            <w:tcW w:w="176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Mediálny víťaz</w:t>
            </w: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Klára Jarunková - Piešťany</w:t>
            </w:r>
          </w:p>
        </w:tc>
        <w:tc>
          <w:tcPr>
            <w:tcW w:w="1687" w:type="dxa"/>
          </w:tcPr>
          <w:p w:rsidR="002D390B" w:rsidRPr="002967C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2D390B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cena Mestskej knižnice</w:t>
            </w: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čiary - Kremnica</w:t>
            </w:r>
          </w:p>
        </w:tc>
        <w:tc>
          <w:tcPr>
            <w:tcW w:w="1687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Vyhodnotenie do 30.6.2022 neprebehlo</w:t>
            </w:r>
          </w:p>
        </w:tc>
        <w:tc>
          <w:tcPr>
            <w:tcW w:w="91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B7A6D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4B7A6D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Hore Hronom dolu Hronom</w:t>
            </w:r>
          </w:p>
        </w:tc>
        <w:tc>
          <w:tcPr>
            <w:tcW w:w="1687" w:type="dxa"/>
          </w:tcPr>
          <w:p w:rsidR="004B7A6D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B7A6D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</w:t>
            </w:r>
          </w:p>
        </w:tc>
        <w:tc>
          <w:tcPr>
            <w:tcW w:w="1180" w:type="dxa"/>
          </w:tcPr>
          <w:p w:rsidR="004B7A6D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4B7A6D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4B7A6D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súťaže HO</w:t>
            </w:r>
          </w:p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Modrý svet očami umenia – 2xklavír, 2xhusle </w:t>
            </w:r>
          </w:p>
        </w:tc>
        <w:tc>
          <w:tcPr>
            <w:tcW w:w="1687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</w:t>
            </w:r>
          </w:p>
        </w:tc>
        <w:tc>
          <w:tcPr>
            <w:tcW w:w="119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Husľová súťaž Brezno</w:t>
            </w:r>
          </w:p>
        </w:tc>
        <w:tc>
          <w:tcPr>
            <w:tcW w:w="1687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D390B" w:rsidRDefault="00675F5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8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390B" w:rsidRPr="00154FF7" w:rsidTr="00470AC0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Detvianska zlatá struna - husle</w:t>
            </w:r>
          </w:p>
        </w:tc>
        <w:tc>
          <w:tcPr>
            <w:tcW w:w="1687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D390B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2D390B" w:rsidRDefault="004B7A6D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60" w:type="dxa"/>
          </w:tcPr>
          <w:p w:rsidR="002D390B" w:rsidRPr="00154FF7" w:rsidRDefault="002D390B" w:rsidP="002D390B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F1F41" w:rsidRDefault="00F6596C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h) 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informácie </w:t>
      </w:r>
      <w:r w:rsidR="007F1F41"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projektoch, do ktorých je škola al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ebo školské zariadenie zapojené</w:t>
      </w: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722E0" w:rsidRDefault="00317F6D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ZUŠ sa zapojila do Projektového zámeru obce Heľpa</w:t>
      </w:r>
      <w:r w:rsidR="005D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72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rozšírenie knižnice hudobného a výtvarného odboru. </w:t>
      </w:r>
      <w:r w:rsidR="004B7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Úspešný bol projekt VO. </w:t>
      </w:r>
    </w:p>
    <w:p w:rsidR="009722E0" w:rsidRDefault="009722E0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priestorových podmienkach a materiálno-technických podmienkach školy alebo škols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kého zariadenia</w:t>
      </w:r>
    </w:p>
    <w:p w:rsidR="00300F3A" w:rsidRPr="007F1F41" w:rsidRDefault="00300F3A" w:rsidP="00300F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F3A">
        <w:rPr>
          <w:rFonts w:ascii="Times New Roman" w:hAnsi="Times New Roman" w:cs="Times New Roman"/>
          <w:sz w:val="24"/>
          <w:szCs w:val="24"/>
        </w:rPr>
        <w:t>Materiálno-technické zabezpečenie je determinované rozpočtom školy, ktorá je v rámci originálnych kompetencií financovaná z podielových daní obce.</w:t>
      </w:r>
      <w:r w:rsidRPr="00300F3A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300F3A">
        <w:rPr>
          <w:rFonts w:ascii="Times New Roman" w:hAnsi="Times New Roman" w:cs="Times New Roman"/>
          <w:sz w:val="24"/>
          <w:szCs w:val="24"/>
        </w:rPr>
        <w:t>Výšku príspevku zákonného zástupcu žiaka na čiastočnú úhradu nákladov spojených so štúdiom určuje zriaďovateľ vo VZN obce v závislosti od aktuálnej výšky sumy ži</w:t>
      </w:r>
      <w:r w:rsidR="009722E0">
        <w:rPr>
          <w:rFonts w:ascii="Times New Roman" w:hAnsi="Times New Roman" w:cs="Times New Roman"/>
          <w:sz w:val="24"/>
          <w:szCs w:val="24"/>
        </w:rPr>
        <w:t>votného minima. Pre šk. rok 2021/2022</w:t>
      </w:r>
      <w:r w:rsidRPr="00300F3A">
        <w:rPr>
          <w:rFonts w:ascii="Times New Roman" w:hAnsi="Times New Roman" w:cs="Times New Roman"/>
          <w:sz w:val="24"/>
          <w:szCs w:val="24"/>
        </w:rPr>
        <w:t xml:space="preserve"> platí VZN č. 1/2020.</w:t>
      </w:r>
    </w:p>
    <w:p w:rsidR="007F1F41" w:rsidRPr="00F339B2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oblastiach, v ktorých škola alebo školské zariadenie dosahuje dobré výsledky, o oblastiach, v ktorých má škola alebo školské zariadenie nedostatky.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(5)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finančnom zabezpečení výchovno-vzdelávacej činnosti školy alebo školského zariadenia podľa osobitného predpisu,</w:t>
      </w:r>
      <w:hyperlink r:id="rId8" w:anchor="poznamky.poznamka-1" w:tooltip="Odkaz na predpis alebo ustanovenie" w:history="1">
        <w:r w:rsidRPr="007F1F4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1</w:t>
        </w:r>
        <w:r w:rsidRPr="007F1F4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</w:p>
    <w:p w:rsidR="00CD0AEB" w:rsidRPr="003F4810" w:rsidRDefault="00842C1F" w:rsidP="003F48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ZUŠ je financovaná z prostriedkov rozpočtu obce. </w:t>
      </w:r>
      <w:r w:rsidR="00300F3A">
        <w:rPr>
          <w:rFonts w:ascii="Times New Roman" w:hAnsi="Times New Roman" w:cs="Times New Roman"/>
          <w:sz w:val="24"/>
          <w:szCs w:val="24"/>
        </w:rPr>
        <w:t>Rozpočet</w:t>
      </w:r>
      <w:r w:rsidR="00300F3A" w:rsidRPr="00300F3A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 xml:space="preserve"> schvaľuje obecné zastupiteľstvo</w:t>
      </w:r>
      <w:r w:rsidR="00300F3A" w:rsidRPr="00300F3A">
        <w:rPr>
          <w:rFonts w:ascii="Times New Roman" w:hAnsi="Times New Roman" w:cs="Times New Roman"/>
          <w:sz w:val="24"/>
          <w:szCs w:val="24"/>
        </w:rPr>
        <w:t xml:space="preserve"> v rámci originálnych kompetencií</w:t>
      </w:r>
      <w:r>
        <w:rPr>
          <w:rFonts w:ascii="Times New Roman" w:hAnsi="Times New Roman" w:cs="Times New Roman"/>
          <w:sz w:val="24"/>
          <w:szCs w:val="24"/>
        </w:rPr>
        <w:t xml:space="preserve">. Tiež je </w:t>
      </w:r>
      <w:r w:rsidRPr="0084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financovaná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príspevkov</w:t>
      </w:r>
      <w:r w:rsidRPr="00842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žiakov, rodičov alebo inej osoby, ktorá má voči žiakovi vyživovaciu povinnosť, na čiastočnú úhradu nákladov na výchovu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2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vzdelanie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00F3A" w:rsidRPr="0084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F3A" w:rsidRPr="00300F3A">
        <w:rPr>
          <w:rFonts w:ascii="Times New Roman" w:hAnsi="Times New Roman" w:cs="Times New Roman"/>
          <w:sz w:val="24"/>
          <w:szCs w:val="24"/>
        </w:rPr>
        <w:t>Výšku príspevku zákonného zástupcu žiaka na čiastočnú úhradu nákladov spojených so štúdiom určuje zriaďovateľ vo VZN obce v závislosti od aktuálnej výšky sumy životného minima. Pre šk. rok 2020/2021 platí VZN č. 1/2020.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5B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>VO – príprava a tvorenie prác na výtvarné súťaže: Bohúňova paleta – Dolný Kubín, Petrohrad očami detí – Lučenec.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>HO – nahrávanie CD DSZ Felix s finančnou podporou OcÚ Heľpa a VÚC BB.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b/>
          <w:sz w:val="24"/>
          <w:szCs w:val="24"/>
        </w:rPr>
        <w:t xml:space="preserve">Október – VO </w:t>
      </w:r>
      <w:r w:rsidRPr="00675F5B">
        <w:rPr>
          <w:rFonts w:ascii="Times New Roman" w:hAnsi="Times New Roman" w:cs="Times New Roman"/>
          <w:sz w:val="24"/>
          <w:szCs w:val="24"/>
        </w:rPr>
        <w:t xml:space="preserve">zapojenie sa do súťaží 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b/>
          <w:sz w:val="24"/>
          <w:szCs w:val="24"/>
        </w:rPr>
        <w:t xml:space="preserve">November - VO </w:t>
      </w:r>
      <w:r w:rsidRPr="00675F5B">
        <w:rPr>
          <w:rFonts w:ascii="Times New Roman" w:hAnsi="Times New Roman" w:cs="Times New Roman"/>
          <w:sz w:val="24"/>
          <w:szCs w:val="24"/>
        </w:rPr>
        <w:t>zapojenie sa do súťaží: Petrohrad očami detí – Lučenec, Vianočná pohľadnica – Dolný Kubín – medzinárodná súťaž, Modrý svet očami umenia.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>HO – nahrávanie videí na súťaž Modrý svet očami umenia – Bardejov, nahrávanie videí na Vianočný koncert.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lastRenderedPageBreak/>
        <w:t>Rozhodnutím ministra MŠVVaŠ zo dňa 25. novembra 2021 Číslo: 2020/21911:1-A1810 bolo od 29.11.2021-9.1.2022 mimoriadne prerušené vyučovanie v ZUŠ a prešlo na dištančnú formu.</w:t>
      </w:r>
    </w:p>
    <w:p w:rsidR="009722E0" w:rsidRPr="00675F5B" w:rsidRDefault="009722E0" w:rsidP="009722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5B">
        <w:rPr>
          <w:rFonts w:ascii="Times New Roman" w:hAnsi="Times New Roman" w:cs="Times New Roman"/>
          <w:b/>
          <w:sz w:val="24"/>
          <w:szCs w:val="24"/>
        </w:rPr>
        <w:t xml:space="preserve">December –HO - </w:t>
      </w:r>
      <w:r w:rsidRPr="00675F5B">
        <w:rPr>
          <w:rFonts w:ascii="Times New Roman" w:hAnsi="Times New Roman" w:cs="Times New Roman"/>
          <w:sz w:val="24"/>
          <w:szCs w:val="24"/>
        </w:rPr>
        <w:t>on line Vianočný koncert a prezentácia výtvarných prác žiakov VO. Súťaž Modrý svet očami umenia. Úspešne sa zapojil výtvarný odbor – cena poroty a z hudobného odboru boli ocenení žiaci klavírnej triedy J. Babeľovej a husľovej triedy L. Rochovskej. Vyhodnotenie medzinárodnej súťaže v Dolnom Kubíne – práce žiačok pani riaditeľky boli spomedzi 1120 prác vystavené v Oravskom kultúrnom stredisku a tiež práce žiačok p. Šajgalíkovej Tirindovej.</w:t>
      </w: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ED0947" w:rsidRPr="00ED0947" w:rsidRDefault="00ED0947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Hodnotiaca pedagogická rada prebehla on line, rovnako aj kontrahovacie skúšky žiakov výtvarného odboru a jednej žiačky hudobného odboru.</w:t>
      </w: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0B">
        <w:rPr>
          <w:rFonts w:ascii="Times New Roman" w:hAnsi="Times New Roman" w:cs="Times New Roman"/>
          <w:b/>
          <w:sz w:val="24"/>
          <w:szCs w:val="24"/>
        </w:rPr>
        <w:t>Február</w:t>
      </w:r>
      <w:r w:rsidR="00ED0947" w:rsidRPr="002D3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b/>
          <w:sz w:val="24"/>
          <w:szCs w:val="24"/>
        </w:rPr>
        <w:t xml:space="preserve">VO - </w:t>
      </w:r>
      <w:r w:rsidRPr="002D390B">
        <w:rPr>
          <w:rFonts w:ascii="Times New Roman" w:hAnsi="Times New Roman" w:cs="Times New Roman"/>
          <w:sz w:val="24"/>
          <w:szCs w:val="24"/>
        </w:rPr>
        <w:t>Petrohrad očami detí- Súťaž Lučenec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   - Lidice- ČR- Múzeum- výtvarná súťaž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   - Môj život v EU- výtvarná  súťaž - Lučenec </w:t>
      </w:r>
    </w:p>
    <w:p w:rsidR="002D390B" w:rsidRPr="003F4810" w:rsidRDefault="002D390B" w:rsidP="003F4810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   - Dúha- Stará Ľubovňa</w:t>
      </w:r>
    </w:p>
    <w:p w:rsidR="00E065DF" w:rsidRPr="002D390B" w:rsidRDefault="00E065DF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0B">
        <w:rPr>
          <w:rFonts w:ascii="Times New Roman" w:hAnsi="Times New Roman" w:cs="Times New Roman"/>
          <w:b/>
          <w:sz w:val="24"/>
          <w:szCs w:val="24"/>
        </w:rPr>
        <w:t>Marec</w:t>
      </w:r>
    </w:p>
    <w:p w:rsid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– Krst knihy Mgr. Evy Hančákovej v Synagóge v Brezne – účinkovanie žiačky HO </w:t>
      </w:r>
    </w:p>
    <w:p w:rsid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hudobným číslom.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- </w:t>
      </w:r>
      <w:r w:rsidRPr="002D390B">
        <w:rPr>
          <w:rFonts w:ascii="Times New Roman" w:hAnsi="Times New Roman" w:cs="Times New Roman"/>
          <w:sz w:val="24"/>
          <w:szCs w:val="24"/>
        </w:rPr>
        <w:t>Návrh na žiacku knižku- Bratislava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   Viktória Tomčíková - návrh žiačky sa dostal do výberu</w:t>
      </w:r>
      <w:r w:rsidRPr="002D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90B">
        <w:rPr>
          <w:rFonts w:ascii="Times New Roman" w:hAnsi="Times New Roman" w:cs="Times New Roman"/>
          <w:sz w:val="24"/>
          <w:szCs w:val="24"/>
        </w:rPr>
        <w:t xml:space="preserve">medzi 20 finalistov a skočila na 5.mieste </w:t>
      </w:r>
    </w:p>
    <w:p w:rsidR="002D390B" w:rsidRPr="003F4810" w:rsidRDefault="002D390B" w:rsidP="003F4810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   - Môj obľúbený učiteľ- Brezno- Mestská knižnica</w:t>
      </w:r>
    </w:p>
    <w:p w:rsidR="009722E0" w:rsidRDefault="009722E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0B">
        <w:rPr>
          <w:rFonts w:ascii="Times New Roman" w:hAnsi="Times New Roman" w:cs="Times New Roman"/>
          <w:b/>
          <w:sz w:val="24"/>
          <w:szCs w:val="24"/>
        </w:rPr>
        <w:t>Apríl</w:t>
      </w:r>
    </w:p>
    <w:p w:rsidR="00A47CF0" w:rsidRPr="00A47CF0" w:rsidRDefault="00A47CF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Šumiac - </w:t>
      </w:r>
      <w:r w:rsidRPr="002D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spoluúčasť na vytvorení slovenského rekordu – najväčšia mozaika z poštových známok – 1922 kusov známok. ZUŠ je zapísaná ako slovenský rekordman spolu so ZŠ Šumiac. 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>Veľkonočná písanka</w:t>
      </w:r>
      <w:r w:rsidR="00A47CF0">
        <w:rPr>
          <w:rFonts w:ascii="Times New Roman" w:hAnsi="Times New Roman" w:cs="Times New Roman"/>
          <w:sz w:val="24"/>
          <w:szCs w:val="24"/>
        </w:rPr>
        <w:t xml:space="preserve"> </w:t>
      </w:r>
      <w:r w:rsidRPr="002D390B">
        <w:rPr>
          <w:rFonts w:ascii="Times New Roman" w:hAnsi="Times New Roman" w:cs="Times New Roman"/>
          <w:sz w:val="24"/>
          <w:szCs w:val="24"/>
        </w:rPr>
        <w:t>- Horehronské múzeum v    Brezne- výstava kraslíc.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Diplomy: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Zlatá pisárka mladá- Lenka Oravkinová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Zlatá písanka mladá- Lukáš Jankov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lastRenderedPageBreak/>
        <w:t xml:space="preserve">            Strieborná písanka mladá- Sára Giničová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Bron</w:t>
      </w:r>
      <w:r w:rsidR="00A47CF0">
        <w:rPr>
          <w:rFonts w:ascii="Times New Roman" w:hAnsi="Times New Roman" w:cs="Times New Roman"/>
          <w:sz w:val="24"/>
          <w:szCs w:val="24"/>
        </w:rPr>
        <w:t>zová písanka mladá- Sofia Grigel</w:t>
      </w:r>
      <w:r w:rsidRPr="002D390B">
        <w:rPr>
          <w:rFonts w:ascii="Times New Roman" w:hAnsi="Times New Roman" w:cs="Times New Roman"/>
          <w:sz w:val="24"/>
          <w:szCs w:val="24"/>
        </w:rPr>
        <w:t>ová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    Mediálna mladá písanka- Karolína Kamzíková</w:t>
      </w:r>
    </w:p>
    <w:p w:rsidR="002D390B" w:rsidRPr="002D390B" w:rsidRDefault="002D390B" w:rsidP="002D390B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390B" w:rsidRPr="003F4810" w:rsidRDefault="002D390B" w:rsidP="003F4810">
      <w:pPr>
        <w:rPr>
          <w:rFonts w:ascii="Times New Roman" w:hAnsi="Times New Roman" w:cs="Times New Roman"/>
          <w:sz w:val="24"/>
          <w:szCs w:val="24"/>
        </w:rPr>
      </w:pPr>
      <w:r w:rsidRPr="002D390B">
        <w:rPr>
          <w:rFonts w:ascii="Times New Roman" w:hAnsi="Times New Roman" w:cs="Times New Roman"/>
          <w:sz w:val="24"/>
          <w:szCs w:val="24"/>
        </w:rPr>
        <w:t xml:space="preserve">        - Klára Jarunková- výtvarná súťaž Piešťany</w:t>
      </w:r>
    </w:p>
    <w:p w:rsidR="009722E0" w:rsidRDefault="00A47CF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  - výchovný koncert v EP Telgárt</w:t>
      </w:r>
    </w:p>
    <w:p w:rsidR="00A47CF0" w:rsidRPr="009722E0" w:rsidRDefault="00A47CF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 – hudobný program a vernisáž výstavy pani riaditeľky Eriky Šándorovej, akad.mal. a Martiny Marinos v Horehronskom múzeu s názvom Svetlo a priestor.</w:t>
      </w:r>
    </w:p>
    <w:p w:rsidR="00ED0947" w:rsidRPr="00047E2D" w:rsidRDefault="00ED0947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2D">
        <w:rPr>
          <w:rFonts w:ascii="Times New Roman" w:hAnsi="Times New Roman" w:cs="Times New Roman"/>
          <w:b/>
          <w:sz w:val="24"/>
          <w:szCs w:val="24"/>
        </w:rPr>
        <w:t>Máj</w:t>
      </w:r>
    </w:p>
    <w:p w:rsidR="002D390B" w:rsidRPr="003F4810" w:rsidRDefault="00E065DF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Oslavy dňa matiek – Bac</w:t>
      </w:r>
      <w:r w:rsidR="002D390B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úch – 7.5.2022, Heľpa, </w:t>
      </w:r>
      <w:r w:rsidR="00675F5B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8.5.2022 - + výstava výtvarných prác v </w:t>
      </w:r>
      <w:r w:rsidR="002D390B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75F5B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2D390B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Bacúchu. </w:t>
      </w: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390B" w:rsidRPr="003F4810" w:rsidRDefault="00675F5B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Kolovrátok 29</w:t>
      </w:r>
      <w:r w:rsidR="002D390B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.5.</w:t>
      </w: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2022 – folklórny festival Heľpa – vystúpenie ĽH ZUŠ pod vedením Mgr.art. Ihora Vlakha</w:t>
      </w:r>
    </w:p>
    <w:p w:rsidR="00E065DF" w:rsidRPr="003F4810" w:rsidRDefault="00675F5B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Celoslovenská husľová súťaž v Brezne – Žiačka Lucia Gandžalová z triedy Mgr. Lucie Rochovskej sa umiestnila v zlatom pásme.</w:t>
      </w:r>
    </w:p>
    <w:p w:rsidR="00047E2D" w:rsidRPr="003F4810" w:rsidRDefault="00047E2D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máji </w:t>
      </w:r>
      <w:r w:rsidR="00E065DF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tiež </w:t>
      </w: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prebehli záverečné skúšky žiakov prvého a druhého stupňa hudobného a výtvarného odboru</w:t>
      </w:r>
      <w:r w:rsidR="009722E0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27.5.2022 sa realizoval </w:t>
      </w: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koncert a výsta</w:t>
      </w:r>
      <w:r w:rsidR="009722E0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 výtvarných prác absolventov a </w:t>
      </w: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odovzdanie záverečných vysvedčení žiakom končiacich ročníkov 1. </w:t>
      </w:r>
      <w:r w:rsidR="00E065DF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stupňa HO a VO.</w:t>
      </w:r>
    </w:p>
    <w:p w:rsidR="00675F5B" w:rsidRPr="003F4810" w:rsidRDefault="00675F5B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7E2D" w:rsidRPr="003F4810" w:rsidRDefault="00047E2D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Jún</w:t>
      </w:r>
    </w:p>
    <w:p w:rsidR="00675F5B" w:rsidRPr="003F4810" w:rsidRDefault="00675F5B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2.6. 2022 </w:t>
      </w:r>
      <w:r w:rsidR="009722E0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Postupové skúšky žiakov prípravného štúdia HO. </w:t>
      </w:r>
      <w:r w:rsidR="00047E2D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Prijímacie skúšky do HO a VO. </w:t>
      </w:r>
    </w:p>
    <w:p w:rsidR="00047E2D" w:rsidRPr="003F4810" w:rsidRDefault="00675F5B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17.6.2022 </w:t>
      </w:r>
      <w:r w:rsidR="00E065DF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Hu</w:t>
      </w:r>
      <w:r w:rsidR="00A47CF0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065DF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ľová súťaž v Detve.</w:t>
      </w: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Žiačka Kristína Bošeľová</w:t>
      </w:r>
      <w:r w:rsidR="004B7A6D"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triedy Mgr.art. Natálie Lemy sa umiestnila v bronzovom pásme.</w:t>
      </w:r>
    </w:p>
    <w:p w:rsidR="004B7A6D" w:rsidRPr="003F4810" w:rsidRDefault="004B7A6D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810">
        <w:rPr>
          <w:rFonts w:ascii="Times New Roman" w:hAnsi="Times New Roman" w:cs="Times New Roman"/>
          <w:sz w:val="24"/>
          <w:szCs w:val="24"/>
          <w:shd w:val="clear" w:color="auto" w:fill="FFFFFF"/>
        </w:rPr>
        <w:t>VO – Hore Hronom dolu Hronom – 1. miesto žiačka Monika Hudáčeková.</w:t>
      </w:r>
    </w:p>
    <w:p w:rsidR="003F4810" w:rsidRDefault="003F4810" w:rsidP="004B7A6D">
      <w:pPr>
        <w:pStyle w:val="Zkladntext3"/>
        <w:shd w:val="clear" w:color="auto" w:fill="auto"/>
        <w:tabs>
          <w:tab w:val="left" w:pos="6370"/>
          <w:tab w:val="left" w:leader="dot" w:pos="8324"/>
        </w:tabs>
        <w:spacing w:before="0" w:line="557" w:lineRule="exact"/>
        <w:ind w:firstLine="0"/>
        <w:jc w:val="both"/>
        <w:rPr>
          <w:rStyle w:val="BodytextBold"/>
          <w:rFonts w:eastAsiaTheme="minorHAnsi"/>
        </w:rPr>
      </w:pPr>
    </w:p>
    <w:p w:rsidR="003F4810" w:rsidRDefault="003F4810" w:rsidP="004B7A6D">
      <w:pPr>
        <w:pStyle w:val="Zkladntext3"/>
        <w:shd w:val="clear" w:color="auto" w:fill="auto"/>
        <w:tabs>
          <w:tab w:val="left" w:pos="6370"/>
          <w:tab w:val="left" w:leader="dot" w:pos="8324"/>
        </w:tabs>
        <w:spacing w:before="0" w:line="557" w:lineRule="exact"/>
        <w:ind w:firstLine="0"/>
        <w:jc w:val="both"/>
        <w:rPr>
          <w:rStyle w:val="BodytextBold"/>
          <w:rFonts w:eastAsiaTheme="minorHAnsi"/>
        </w:rPr>
      </w:pPr>
    </w:p>
    <w:p w:rsidR="003F4810" w:rsidRDefault="003F4810" w:rsidP="004B7A6D">
      <w:pPr>
        <w:pStyle w:val="Zkladntext3"/>
        <w:shd w:val="clear" w:color="auto" w:fill="auto"/>
        <w:tabs>
          <w:tab w:val="left" w:pos="6370"/>
          <w:tab w:val="left" w:leader="dot" w:pos="8324"/>
        </w:tabs>
        <w:spacing w:before="0" w:line="557" w:lineRule="exact"/>
        <w:ind w:firstLine="0"/>
        <w:jc w:val="both"/>
        <w:rPr>
          <w:rStyle w:val="BodytextBold"/>
          <w:rFonts w:eastAsiaTheme="minorHAnsi"/>
        </w:rPr>
      </w:pPr>
    </w:p>
    <w:p w:rsidR="00F339B2" w:rsidRDefault="00F339B2" w:rsidP="004B7A6D">
      <w:pPr>
        <w:pStyle w:val="Zkladntext3"/>
        <w:shd w:val="clear" w:color="auto" w:fill="auto"/>
        <w:tabs>
          <w:tab w:val="left" w:pos="6370"/>
          <w:tab w:val="left" w:leader="dot" w:pos="8324"/>
        </w:tabs>
        <w:spacing w:before="0" w:line="557" w:lineRule="exact"/>
        <w:ind w:firstLine="0"/>
        <w:jc w:val="both"/>
      </w:pPr>
      <w:r>
        <w:rPr>
          <w:rStyle w:val="BodytextBold"/>
          <w:rFonts w:eastAsiaTheme="minorHAnsi"/>
        </w:rPr>
        <w:lastRenderedPageBreak/>
        <w:t>Predkladá:</w:t>
      </w:r>
      <w:r>
        <w:t xml:space="preserve"> </w:t>
      </w:r>
      <w:r w:rsidR="005220FD">
        <w:t xml:space="preserve"> </w:t>
      </w:r>
      <w:r w:rsidR="003F4810">
        <w:t>Mgr. Lucia Rochovská</w:t>
      </w:r>
      <w:r w:rsidR="005220FD">
        <w:t xml:space="preserve">                                      </w:t>
      </w:r>
      <w:r>
        <w:t>riaditeľka školy</w:t>
      </w:r>
      <w:r>
        <w:tab/>
      </w:r>
      <w:r>
        <w:tab/>
      </w:r>
    </w:p>
    <w:p w:rsidR="005220FD" w:rsidRDefault="005220FD" w:rsidP="00F339B2">
      <w:pPr>
        <w:pStyle w:val="Zkladntext3"/>
        <w:shd w:val="clear" w:color="auto" w:fill="auto"/>
        <w:spacing w:before="0" w:line="557" w:lineRule="exact"/>
        <w:ind w:left="20" w:right="4020" w:firstLine="0"/>
        <w:rPr>
          <w:rStyle w:val="BodytextBold"/>
          <w:rFonts w:eastAsiaTheme="minorHAnsi"/>
        </w:rPr>
      </w:pPr>
      <w:r>
        <w:rPr>
          <w:rStyle w:val="BodytextBold"/>
          <w:rFonts w:eastAsiaTheme="minorHAnsi"/>
        </w:rPr>
        <w:t xml:space="preserve">Prerokované na pedagogickej rade dňa: </w:t>
      </w:r>
      <w:r w:rsidR="003F4810">
        <w:rPr>
          <w:rStyle w:val="BodytextBold"/>
          <w:rFonts w:eastAsiaTheme="minorHAnsi"/>
        </w:rPr>
        <w:t>30.8.2022</w:t>
      </w:r>
      <w:r>
        <w:rPr>
          <w:rStyle w:val="BodytextBold"/>
          <w:rFonts w:eastAsiaTheme="minorHAnsi"/>
        </w:rPr>
        <w:t xml:space="preserve">                     </w:t>
      </w:r>
    </w:p>
    <w:p w:rsidR="00F339B2" w:rsidRDefault="00F339B2" w:rsidP="00F339B2">
      <w:pPr>
        <w:pStyle w:val="Zkladntext3"/>
        <w:shd w:val="clear" w:color="auto" w:fill="auto"/>
        <w:spacing w:before="0" w:line="557" w:lineRule="exact"/>
        <w:ind w:left="20" w:right="4020" w:firstLine="0"/>
      </w:pPr>
      <w:r>
        <w:rPr>
          <w:rStyle w:val="BodytextBold"/>
          <w:rFonts w:eastAsiaTheme="minorHAnsi"/>
        </w:rPr>
        <w:t>Vyjadrenie rady školy:</w:t>
      </w:r>
    </w:p>
    <w:p w:rsidR="00F339B2" w:rsidRDefault="00F339B2" w:rsidP="005220FD">
      <w:pPr>
        <w:pStyle w:val="Zkladntext3"/>
        <w:shd w:val="clear" w:color="auto" w:fill="auto"/>
        <w:spacing w:before="0" w:after="480" w:line="557" w:lineRule="exact"/>
        <w:ind w:left="20" w:right="960" w:firstLine="0"/>
        <w:jc w:val="both"/>
      </w:pPr>
      <w:r>
        <w:rPr>
          <w:rStyle w:val="BodytextBold"/>
          <w:rFonts w:eastAsiaTheme="minorHAnsi"/>
        </w:rPr>
        <w:t>Rada školy</w:t>
      </w:r>
      <w:r>
        <w:t xml:space="preserve"> odporúča zriaďovateľovi obci Heľpa </w:t>
      </w:r>
      <w:r w:rsidRPr="00F339B2">
        <w:rPr>
          <w:rStyle w:val="Zkladntext2"/>
          <w:rFonts w:eastAsiaTheme="minorHAnsi"/>
          <w:b/>
        </w:rPr>
        <w:t>s c</w:t>
      </w:r>
      <w:r w:rsidRPr="00F339B2">
        <w:rPr>
          <w:rStyle w:val="BodytextBold"/>
          <w:rFonts w:eastAsiaTheme="minorHAnsi"/>
          <w:u w:val="single"/>
        </w:rPr>
        <w:t xml:space="preserve"> h v á 1 i ť</w:t>
      </w:r>
      <w:r>
        <w:t xml:space="preserve"> - </w:t>
      </w:r>
      <w:r>
        <w:rPr>
          <w:rStyle w:val="BodytextSpacing3pt"/>
          <w:rFonts w:eastAsiaTheme="minorHAnsi"/>
        </w:rPr>
        <w:t xml:space="preserve">neschváliť </w:t>
      </w:r>
      <w:r>
        <w:t>Výročnú správu o</w:t>
      </w:r>
      <w:r>
        <w:rPr>
          <w:rStyle w:val="Bodytext105pt"/>
          <w:rFonts w:eastAsiaTheme="minorHAnsi"/>
        </w:rPr>
        <w:t xml:space="preserve"> výchovno</w:t>
      </w:r>
      <w:r>
        <w:t xml:space="preserve">-vzdelávacej činnosti ZUŠ, jej výsledkoch a podmienkach, Školská 590/3, </w:t>
      </w:r>
      <w:r w:rsidR="00675F5B">
        <w:t>976 68 Heľpa za školský rok 2021/2022</w:t>
      </w:r>
      <w:r>
        <w:t>.</w:t>
      </w:r>
    </w:p>
    <w:p w:rsidR="004B7A6D" w:rsidRDefault="00F339B2" w:rsidP="00F339B2">
      <w:pPr>
        <w:pStyle w:val="Zkladntext3"/>
        <w:shd w:val="clear" w:color="auto" w:fill="auto"/>
        <w:spacing w:before="0" w:line="557" w:lineRule="exact"/>
        <w:ind w:left="5720" w:right="283" w:firstLine="0"/>
        <w:jc w:val="right"/>
      </w:pPr>
      <w:r>
        <w:t xml:space="preserve">Mgr. art. Ihor Vlakh </w:t>
      </w:r>
    </w:p>
    <w:p w:rsidR="00F339B2" w:rsidRDefault="00F339B2" w:rsidP="00F339B2">
      <w:pPr>
        <w:pStyle w:val="Zkladntext3"/>
        <w:shd w:val="clear" w:color="auto" w:fill="auto"/>
        <w:spacing w:before="0" w:line="557" w:lineRule="exact"/>
        <w:ind w:left="5720" w:right="283" w:firstLine="0"/>
        <w:jc w:val="right"/>
      </w:pPr>
      <w:r>
        <w:t>predseda Rady školy pri ZUŠ</w:t>
      </w:r>
    </w:p>
    <w:p w:rsidR="004B7A6D" w:rsidRDefault="004B7A6D" w:rsidP="004B7A6D">
      <w:pPr>
        <w:pStyle w:val="Bodytext110"/>
        <w:shd w:val="clear" w:color="auto" w:fill="auto"/>
        <w:spacing w:before="0" w:after="0" w:line="557" w:lineRule="exact"/>
        <w:jc w:val="both"/>
      </w:pPr>
    </w:p>
    <w:p w:rsidR="00F339B2" w:rsidRDefault="00F339B2" w:rsidP="004B7A6D">
      <w:pPr>
        <w:pStyle w:val="Bodytext110"/>
        <w:shd w:val="clear" w:color="auto" w:fill="auto"/>
        <w:spacing w:before="0" w:after="0" w:line="557" w:lineRule="exact"/>
        <w:jc w:val="both"/>
      </w:pPr>
      <w:r>
        <w:t>Stanovisko zriaďovateľa:</w:t>
      </w:r>
    </w:p>
    <w:p w:rsidR="00F339B2" w:rsidRDefault="00F339B2" w:rsidP="00F339B2">
      <w:pPr>
        <w:pStyle w:val="Zkladntext3"/>
        <w:shd w:val="clear" w:color="auto" w:fill="auto"/>
        <w:tabs>
          <w:tab w:val="left" w:pos="4969"/>
        </w:tabs>
        <w:spacing w:before="0" w:line="557" w:lineRule="exact"/>
        <w:ind w:left="20" w:firstLine="0"/>
        <w:jc w:val="both"/>
      </w:pPr>
      <w:r>
        <w:rPr>
          <w:rStyle w:val="BodytextBold"/>
          <w:rFonts w:eastAsiaTheme="minorHAnsi"/>
        </w:rPr>
        <w:t>Zriaďovateľ</w:t>
      </w:r>
      <w:r>
        <w:t xml:space="preserve"> obec Heľpa</w:t>
      </w:r>
      <w:r>
        <w:tab/>
      </w:r>
      <w:r w:rsidRPr="00DD1CBE">
        <w:rPr>
          <w:rStyle w:val="BodytextSpacing3pt"/>
          <w:rFonts w:eastAsiaTheme="minorHAnsi"/>
          <w:b/>
          <w:u w:val="single"/>
        </w:rPr>
        <w:t>schvaľuje</w:t>
      </w:r>
      <w:r>
        <w:rPr>
          <w:rStyle w:val="BodytextSpacing3pt"/>
          <w:rFonts w:eastAsiaTheme="minorHAnsi"/>
        </w:rPr>
        <w:t>-</w:t>
      </w:r>
      <w:r w:rsidRPr="00DD1CBE">
        <w:rPr>
          <w:rStyle w:val="BodytextSpacing3pt"/>
          <w:rFonts w:eastAsiaTheme="minorHAnsi"/>
          <w:strike/>
        </w:rPr>
        <w:t>neschvaľuje</w:t>
      </w:r>
    </w:p>
    <w:p w:rsidR="00F339B2" w:rsidRDefault="00F339B2" w:rsidP="00F339B2">
      <w:pPr>
        <w:pStyle w:val="Zkladntext3"/>
        <w:shd w:val="clear" w:color="auto" w:fill="auto"/>
        <w:spacing w:before="0" w:after="742" w:line="557" w:lineRule="exact"/>
        <w:ind w:left="20" w:right="960" w:firstLine="0"/>
        <w:jc w:val="both"/>
      </w:pPr>
      <w:r>
        <w:t>Výročnú právu o výchovno-vzdelávacej činnosti ZUŠ, jej výsledkoch a podmienkach, Školská 590/3, 976 68 Heľpa</w:t>
      </w:r>
    </w:p>
    <w:p w:rsidR="00F339B2" w:rsidRDefault="00F339B2" w:rsidP="00F339B2">
      <w:pPr>
        <w:pStyle w:val="Zkladntext3"/>
        <w:shd w:val="clear" w:color="auto" w:fill="auto"/>
        <w:spacing w:before="0" w:line="230" w:lineRule="exact"/>
        <w:ind w:left="6360" w:firstLine="0"/>
      </w:pPr>
      <w:r>
        <w:t>Peter Hyriak, starosta obce</w:t>
      </w:r>
    </w:p>
    <w:p w:rsidR="00F339B2" w:rsidRPr="00834B14" w:rsidRDefault="00F339B2" w:rsidP="00F339B2">
      <w:pPr>
        <w:pStyle w:val="Zkladntext3"/>
        <w:shd w:val="clear" w:color="auto" w:fill="auto"/>
        <w:spacing w:before="0" w:line="413" w:lineRule="exact"/>
        <w:ind w:left="140" w:right="100" w:firstLine="700"/>
        <w:jc w:val="both"/>
        <w:rPr>
          <w:b/>
        </w:rPr>
      </w:pPr>
    </w:p>
    <w:p w:rsidR="00F339B2" w:rsidRPr="007F1F41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39B2" w:rsidRPr="007F1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8F" w:rsidRDefault="009A328F" w:rsidP="00CB0732">
      <w:pPr>
        <w:spacing w:after="0" w:line="240" w:lineRule="auto"/>
      </w:pPr>
      <w:r>
        <w:separator/>
      </w:r>
    </w:p>
  </w:endnote>
  <w:endnote w:type="continuationSeparator" w:id="0">
    <w:p w:rsidR="009A328F" w:rsidRDefault="009A328F" w:rsidP="00C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78102"/>
      <w:docPartObj>
        <w:docPartGallery w:val="Page Numbers (Bottom of Page)"/>
        <w:docPartUnique/>
      </w:docPartObj>
    </w:sdtPr>
    <w:sdtEndPr/>
    <w:sdtContent>
      <w:p w:rsidR="00CB0732" w:rsidRDefault="00CB07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BE">
          <w:rPr>
            <w:noProof/>
          </w:rPr>
          <w:t>1</w:t>
        </w:r>
        <w:r>
          <w:fldChar w:fldCharType="end"/>
        </w:r>
      </w:p>
    </w:sdtContent>
  </w:sdt>
  <w:p w:rsidR="00CB0732" w:rsidRDefault="00CB07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8F" w:rsidRDefault="009A328F" w:rsidP="00CB0732">
      <w:pPr>
        <w:spacing w:after="0" w:line="240" w:lineRule="auto"/>
      </w:pPr>
      <w:r>
        <w:separator/>
      </w:r>
    </w:p>
  </w:footnote>
  <w:footnote w:type="continuationSeparator" w:id="0">
    <w:p w:rsidR="009A328F" w:rsidRDefault="009A328F" w:rsidP="00CB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134"/>
    <w:multiLevelType w:val="hybridMultilevel"/>
    <w:tmpl w:val="57F00A0A"/>
    <w:lvl w:ilvl="0" w:tplc="24E23512">
      <w:numFmt w:val="bullet"/>
      <w:lvlText w:val="-"/>
      <w:lvlJc w:val="left"/>
      <w:pPr>
        <w:ind w:left="5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13142991"/>
    <w:multiLevelType w:val="hybridMultilevel"/>
    <w:tmpl w:val="D3C81CB8"/>
    <w:lvl w:ilvl="0" w:tplc="24E2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DCB"/>
    <w:multiLevelType w:val="hybridMultilevel"/>
    <w:tmpl w:val="D562A380"/>
    <w:lvl w:ilvl="0" w:tplc="24E2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41"/>
    <w:rsid w:val="000164CB"/>
    <w:rsid w:val="00047E2D"/>
    <w:rsid w:val="000A6455"/>
    <w:rsid w:val="001C2F2D"/>
    <w:rsid w:val="00297746"/>
    <w:rsid w:val="002D390B"/>
    <w:rsid w:val="002E5D15"/>
    <w:rsid w:val="00300C42"/>
    <w:rsid w:val="00300F3A"/>
    <w:rsid w:val="00317F6D"/>
    <w:rsid w:val="003A4389"/>
    <w:rsid w:val="003F33C2"/>
    <w:rsid w:val="003F4810"/>
    <w:rsid w:val="00471810"/>
    <w:rsid w:val="0048305D"/>
    <w:rsid w:val="004B7A6D"/>
    <w:rsid w:val="004D5260"/>
    <w:rsid w:val="005220FD"/>
    <w:rsid w:val="00597E2D"/>
    <w:rsid w:val="005D3535"/>
    <w:rsid w:val="00675F5B"/>
    <w:rsid w:val="006A118A"/>
    <w:rsid w:val="007307D5"/>
    <w:rsid w:val="00741CDD"/>
    <w:rsid w:val="00766CB4"/>
    <w:rsid w:val="00772887"/>
    <w:rsid w:val="007F1F41"/>
    <w:rsid w:val="00842C1F"/>
    <w:rsid w:val="008947CB"/>
    <w:rsid w:val="008C51B6"/>
    <w:rsid w:val="009722E0"/>
    <w:rsid w:val="00991D43"/>
    <w:rsid w:val="009A328F"/>
    <w:rsid w:val="009C6ED7"/>
    <w:rsid w:val="00A11467"/>
    <w:rsid w:val="00A47CF0"/>
    <w:rsid w:val="00A87127"/>
    <w:rsid w:val="00AF2F3D"/>
    <w:rsid w:val="00B30FB4"/>
    <w:rsid w:val="00C6150C"/>
    <w:rsid w:val="00CA2ECC"/>
    <w:rsid w:val="00CB0732"/>
    <w:rsid w:val="00CD0AEB"/>
    <w:rsid w:val="00D2442E"/>
    <w:rsid w:val="00D406B9"/>
    <w:rsid w:val="00DD1CBE"/>
    <w:rsid w:val="00E065DF"/>
    <w:rsid w:val="00E07058"/>
    <w:rsid w:val="00E11D7F"/>
    <w:rsid w:val="00ED0947"/>
    <w:rsid w:val="00ED2609"/>
    <w:rsid w:val="00F339B2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F453-D3C1-46C5-BEF3-46E6AAE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F1F41"/>
    <w:rPr>
      <w:color w:val="0000FF"/>
      <w:u w:val="single"/>
    </w:rPr>
  </w:style>
  <w:style w:type="character" w:customStyle="1" w:styleId="Bodytext">
    <w:name w:val="Body text_"/>
    <w:link w:val="Zkladntext3"/>
    <w:rsid w:val="007F1F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rsid w:val="007F1F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Zkladntext3">
    <w:name w:val="Základný text3"/>
    <w:basedOn w:val="Normlny"/>
    <w:link w:val="Bodytext"/>
    <w:rsid w:val="007F1F41"/>
    <w:pPr>
      <w:shd w:val="clear" w:color="auto" w:fill="FFFFFF"/>
      <w:spacing w:before="420" w:after="0" w:line="418" w:lineRule="exact"/>
      <w:ind w:hanging="400"/>
    </w:pPr>
    <w:rPr>
      <w:rFonts w:ascii="Times New Roman" w:hAnsi="Times New Roman"/>
      <w:sz w:val="23"/>
      <w:szCs w:val="23"/>
    </w:rPr>
  </w:style>
  <w:style w:type="paragraph" w:styleId="Hlavika">
    <w:name w:val="header"/>
    <w:basedOn w:val="Normlny"/>
    <w:link w:val="HlavikaChar"/>
    <w:rsid w:val="003A4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A4389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3A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0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Bodytext11">
    <w:name w:val="Body text (11)_"/>
    <w:link w:val="Bodytext110"/>
    <w:rsid w:val="003F33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10">
    <w:name w:val="Body text (11)"/>
    <w:basedOn w:val="Normlny"/>
    <w:link w:val="Bodytext11"/>
    <w:rsid w:val="003F33C2"/>
    <w:pPr>
      <w:shd w:val="clear" w:color="auto" w:fill="FFFFFF"/>
      <w:spacing w:before="360" w:after="420" w:line="0" w:lineRule="atLeast"/>
    </w:pPr>
    <w:rPr>
      <w:rFonts w:ascii="Times New Roman" w:hAnsi="Times New Roman"/>
      <w:sz w:val="23"/>
      <w:szCs w:val="23"/>
    </w:rPr>
  </w:style>
  <w:style w:type="character" w:customStyle="1" w:styleId="Zkladntext2">
    <w:name w:val="Základný text2"/>
    <w:rsid w:val="00F3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BodytextSpacing3pt">
    <w:name w:val="Body text + Spacing 3 pt"/>
    <w:rsid w:val="00F3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Bodytext105pt">
    <w:name w:val="Body text + 10;5 pt"/>
    <w:rsid w:val="00F3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Pta">
    <w:name w:val="footer"/>
    <w:basedOn w:val="Normlny"/>
    <w:link w:val="PtaChar"/>
    <w:uiPriority w:val="99"/>
    <w:unhideWhenUsed/>
    <w:rsid w:val="00CB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0732"/>
  </w:style>
  <w:style w:type="paragraph" w:styleId="Textbubliny">
    <w:name w:val="Balloon Text"/>
    <w:basedOn w:val="Normlny"/>
    <w:link w:val="TextbublinyChar"/>
    <w:uiPriority w:val="99"/>
    <w:semiHidden/>
    <w:unhideWhenUsed/>
    <w:rsid w:val="00CB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1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8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7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6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30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3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0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89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3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020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0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3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8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8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081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3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8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7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80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75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43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8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5622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2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9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3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1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5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22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0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4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1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35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CB08-E241-4244-84B7-06CF7BB0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ŠANDOROVÁ Erika</dc:creator>
  <cp:keywords/>
  <dc:description/>
  <cp:lastModifiedBy>ROCHOVSKA Lucia</cp:lastModifiedBy>
  <cp:revision>2</cp:revision>
  <cp:lastPrinted>2022-09-09T13:13:00Z</cp:lastPrinted>
  <dcterms:created xsi:type="dcterms:W3CDTF">2022-10-25T08:49:00Z</dcterms:created>
  <dcterms:modified xsi:type="dcterms:W3CDTF">2022-10-25T08:49:00Z</dcterms:modified>
</cp:coreProperties>
</file>